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ED24C7">
        <w:rPr>
          <w:rFonts w:ascii="Arial" w:hAnsi="Arial" w:cs="Arial"/>
          <w:sz w:val="20"/>
          <w:szCs w:val="20"/>
        </w:rPr>
        <w:t xml:space="preserve">       torek, 8</w:t>
      </w:r>
      <w:r w:rsidRPr="002107D9">
        <w:rPr>
          <w:rFonts w:ascii="Arial" w:hAnsi="Arial" w:cs="Arial"/>
          <w:sz w:val="20"/>
          <w:szCs w:val="20"/>
        </w:rPr>
        <w:t>.</w:t>
      </w:r>
      <w:r w:rsidR="00ED24C7">
        <w:rPr>
          <w:rFonts w:ascii="Arial" w:hAnsi="Arial" w:cs="Arial"/>
          <w:sz w:val="20"/>
          <w:szCs w:val="20"/>
        </w:rPr>
        <w:t xml:space="preserve"> maj</w:t>
      </w:r>
      <w:r w:rsidR="00FA34EB">
        <w:rPr>
          <w:rFonts w:ascii="Arial" w:hAnsi="Arial" w:cs="Arial"/>
          <w:sz w:val="20"/>
          <w:szCs w:val="20"/>
        </w:rPr>
        <w:t xml:space="preserve"> </w:t>
      </w:r>
      <w:r w:rsidR="00ED24C7">
        <w:rPr>
          <w:rFonts w:ascii="Arial" w:hAnsi="Arial" w:cs="Arial"/>
          <w:sz w:val="20"/>
          <w:szCs w:val="20"/>
        </w:rPr>
        <w:t xml:space="preserve"> </w:t>
      </w:r>
      <w:r w:rsidR="003D7507">
        <w:rPr>
          <w:rFonts w:ascii="Arial" w:hAnsi="Arial" w:cs="Arial"/>
          <w:sz w:val="20"/>
          <w:szCs w:val="20"/>
        </w:rPr>
        <w:t>2018</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C87E40" w:rsidRDefault="00C87E4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3228EA" w:rsidRPr="00572FC6" w:rsidRDefault="00ED24C7" w:rsidP="003228EA">
      <w:pPr>
        <w:rPr>
          <w:rFonts w:ascii="Arial" w:hAnsi="Arial" w:cs="Arial"/>
          <w:sz w:val="23"/>
          <w:szCs w:val="23"/>
        </w:rPr>
      </w:pPr>
      <w:r>
        <w:rPr>
          <w:rFonts w:ascii="Arial" w:hAnsi="Arial" w:cs="Arial"/>
          <w:bCs/>
          <w:kern w:val="36"/>
          <w:sz w:val="23"/>
          <w:szCs w:val="23"/>
        </w:rPr>
        <w:t>Maruša Šuštar</w:t>
      </w:r>
    </w:p>
    <w:p w:rsidR="003228EA" w:rsidRPr="00ED24C7" w:rsidRDefault="00ED24C7" w:rsidP="003228EA">
      <w:pPr>
        <w:spacing w:line="276" w:lineRule="auto"/>
        <w:rPr>
          <w:rFonts w:ascii="Arial" w:hAnsi="Arial" w:cs="Arial"/>
          <w:b/>
          <w:bCs/>
          <w:kern w:val="36"/>
          <w:sz w:val="23"/>
          <w:szCs w:val="23"/>
        </w:rPr>
      </w:pPr>
      <w:r>
        <w:rPr>
          <w:rFonts w:ascii="Arial" w:hAnsi="Arial" w:cs="Arial"/>
          <w:sz w:val="23"/>
          <w:szCs w:val="23"/>
        </w:rPr>
        <w:t xml:space="preserve">Globoko nad nami </w:t>
      </w:r>
      <w:r w:rsidR="003D7507" w:rsidRPr="00572FC6">
        <w:rPr>
          <w:rFonts w:ascii="Arial" w:hAnsi="Arial" w:cs="Arial"/>
          <w:sz w:val="23"/>
          <w:szCs w:val="23"/>
        </w:rPr>
        <w:br/>
      </w:r>
      <w:r>
        <w:rPr>
          <w:rFonts w:ascii="Arial" w:hAnsi="Arial" w:cs="Arial"/>
          <w:sz w:val="23"/>
          <w:szCs w:val="23"/>
        </w:rPr>
        <w:t>Slike 2007</w:t>
      </w:r>
      <w:r w:rsidR="003D7507" w:rsidRPr="00572FC6">
        <w:rPr>
          <w:rFonts w:ascii="Arial" w:hAnsi="Arial" w:cs="Arial"/>
          <w:sz w:val="23"/>
          <w:szCs w:val="23"/>
        </w:rPr>
        <w:t>–201</w:t>
      </w:r>
      <w:r w:rsidR="00A90774">
        <w:rPr>
          <w:rFonts w:ascii="Arial" w:hAnsi="Arial" w:cs="Arial"/>
          <w:sz w:val="23"/>
          <w:szCs w:val="23"/>
        </w:rPr>
        <w:t>5</w:t>
      </w:r>
      <w:r w:rsidR="003D7507" w:rsidRPr="00572FC6">
        <w:rPr>
          <w:rFonts w:ascii="Arial" w:hAnsi="Arial" w:cs="Arial"/>
          <w:i/>
          <w:noProof/>
          <w:color w:val="EEECE1" w:themeColor="background2"/>
          <w:sz w:val="23"/>
          <w:szCs w:val="23"/>
        </w:rPr>
        <w:t>2004</w:t>
      </w:r>
      <w:r w:rsidR="003D7507" w:rsidRPr="00572FC6">
        <w:rPr>
          <w:rFonts w:ascii="Arial" w:hAnsi="Arial" w:cs="Arial"/>
          <w:bCs/>
          <w:i/>
          <w:color w:val="FFFFFF" w:themeColor="background1"/>
          <w:kern w:val="36"/>
          <w:sz w:val="23"/>
          <w:szCs w:val="23"/>
        </w:rPr>
        <w:t>–2017</w:t>
      </w:r>
      <w:r>
        <w:rPr>
          <w:rFonts w:ascii="Arial" w:hAnsi="Arial" w:cs="Arial"/>
          <w:bCs/>
          <w:i/>
          <w:color w:val="FFFFFF" w:themeColor="background1"/>
          <w:kern w:val="36"/>
          <w:sz w:val="23"/>
          <w:szCs w:val="23"/>
        </w:rPr>
        <w:br/>
      </w:r>
      <w:r w:rsidRPr="00ED24C7">
        <w:rPr>
          <w:rFonts w:ascii="Arial" w:hAnsi="Arial" w:cs="Arial"/>
          <w:bCs/>
          <w:kern w:val="36"/>
          <w:sz w:val="23"/>
          <w:szCs w:val="23"/>
        </w:rPr>
        <w:t>16</w:t>
      </w:r>
      <w:r w:rsidR="003228EA" w:rsidRPr="00572FC6">
        <w:rPr>
          <w:rFonts w:ascii="Arial" w:hAnsi="Arial" w:cs="Arial"/>
          <w:sz w:val="23"/>
          <w:szCs w:val="23"/>
        </w:rPr>
        <w:t xml:space="preserve">. </w:t>
      </w:r>
      <w:r>
        <w:rPr>
          <w:rFonts w:ascii="Arial" w:hAnsi="Arial" w:cs="Arial"/>
          <w:sz w:val="23"/>
          <w:szCs w:val="23"/>
        </w:rPr>
        <w:t xml:space="preserve">maj </w:t>
      </w:r>
      <w:r w:rsidR="00FF01DF">
        <w:rPr>
          <w:rFonts w:ascii="Arial" w:hAnsi="Arial" w:cs="Arial"/>
          <w:sz w:val="23"/>
          <w:szCs w:val="23"/>
        </w:rPr>
        <w:t>–</w:t>
      </w:r>
      <w:r>
        <w:rPr>
          <w:rFonts w:ascii="Arial" w:hAnsi="Arial" w:cs="Arial"/>
          <w:sz w:val="23"/>
          <w:szCs w:val="23"/>
        </w:rPr>
        <w:t xml:space="preserve"> 30</w:t>
      </w:r>
      <w:r w:rsidR="003228EA" w:rsidRPr="00572FC6">
        <w:rPr>
          <w:rFonts w:ascii="Arial" w:hAnsi="Arial" w:cs="Arial"/>
          <w:sz w:val="23"/>
          <w:szCs w:val="23"/>
        </w:rPr>
        <w:t>.</w:t>
      </w:r>
      <w:r w:rsidR="003D7507" w:rsidRPr="00572FC6">
        <w:rPr>
          <w:rFonts w:ascii="Arial" w:hAnsi="Arial" w:cs="Arial"/>
          <w:sz w:val="23"/>
          <w:szCs w:val="23"/>
        </w:rPr>
        <w:t xml:space="preserve"> </w:t>
      </w:r>
      <w:r>
        <w:rPr>
          <w:rFonts w:ascii="Arial" w:hAnsi="Arial" w:cs="Arial"/>
          <w:sz w:val="23"/>
          <w:szCs w:val="23"/>
        </w:rPr>
        <w:t xml:space="preserve">junij </w:t>
      </w:r>
      <w:r w:rsidR="003228EA" w:rsidRPr="00572FC6">
        <w:rPr>
          <w:rFonts w:ascii="Arial" w:hAnsi="Arial" w:cs="Arial"/>
          <w:sz w:val="23"/>
          <w:szCs w:val="23"/>
        </w:rPr>
        <w:t>201</w:t>
      </w:r>
      <w:r w:rsidR="00822C1E" w:rsidRPr="00572FC6">
        <w:rPr>
          <w:rFonts w:ascii="Arial" w:hAnsi="Arial" w:cs="Arial"/>
          <w:sz w:val="23"/>
          <w:szCs w:val="23"/>
        </w:rPr>
        <w:t>8</w:t>
      </w:r>
    </w:p>
    <w:p w:rsidR="003228EA" w:rsidRPr="0052768F" w:rsidRDefault="003228EA" w:rsidP="003228EA">
      <w:pPr>
        <w:spacing w:line="276" w:lineRule="auto"/>
        <w:rPr>
          <w:rFonts w:ascii="Calibri" w:hAnsi="Calibri"/>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sidRPr="00D50EC8">
        <w:rPr>
          <w:rFonts w:ascii="Arial" w:hAnsi="Arial" w:cs="Arial"/>
          <w:noProof/>
          <w:color w:val="EEECE1" w:themeColor="background2"/>
          <w:sz w:val="22"/>
          <w:szCs w:val="22"/>
        </w:rPr>
        <w:t xml:space="preserve">Vljudno vabljeni na odprtje razstave </w:t>
      </w:r>
    </w:p>
    <w:p w:rsidR="000067B7" w:rsidRPr="00FA34EB" w:rsidRDefault="00ED24C7" w:rsidP="00C232E8">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rPr>
      </w:pPr>
      <w:r>
        <w:rPr>
          <w:rFonts w:ascii="Arial" w:hAnsi="Arial" w:cs="Arial"/>
          <w:i/>
          <w:noProof/>
          <w:color w:val="EEECE1" w:themeColor="background2"/>
        </w:rPr>
        <w:t>Maruša Šuštar</w:t>
      </w:r>
      <w:r w:rsidR="003D7507">
        <w:rPr>
          <w:rFonts w:ascii="Arial" w:hAnsi="Arial" w:cs="Arial"/>
          <w:i/>
          <w:noProof/>
          <w:color w:val="EEECE1" w:themeColor="background2"/>
        </w:rPr>
        <w:t xml:space="preserve">, </w:t>
      </w:r>
      <w:r>
        <w:rPr>
          <w:rFonts w:ascii="Arial" w:hAnsi="Arial" w:cs="Arial"/>
          <w:i/>
          <w:noProof/>
          <w:color w:val="EEECE1" w:themeColor="background2"/>
        </w:rPr>
        <w:t>Globoko nad nami</w:t>
      </w:r>
      <w:r w:rsidR="003D7507">
        <w:rPr>
          <w:rFonts w:ascii="Arial" w:hAnsi="Arial" w:cs="Arial"/>
          <w:i/>
          <w:noProof/>
          <w:color w:val="EEECE1" w:themeColor="background2"/>
        </w:rPr>
        <w:t xml:space="preserve">, </w:t>
      </w:r>
      <w:r>
        <w:rPr>
          <w:rFonts w:ascii="Arial" w:hAnsi="Arial" w:cs="Arial"/>
          <w:i/>
          <w:noProof/>
          <w:color w:val="EEECE1" w:themeColor="background2"/>
        </w:rPr>
        <w:t xml:space="preserve">Slike </w:t>
      </w:r>
      <w:r w:rsidR="003D7507">
        <w:rPr>
          <w:rFonts w:ascii="Arial" w:hAnsi="Arial" w:cs="Arial"/>
          <w:i/>
          <w:noProof/>
          <w:color w:val="EEECE1" w:themeColor="background2"/>
        </w:rPr>
        <w:t>200</w:t>
      </w:r>
      <w:r>
        <w:rPr>
          <w:rFonts w:ascii="Arial" w:hAnsi="Arial" w:cs="Arial"/>
          <w:i/>
          <w:noProof/>
          <w:color w:val="EEECE1" w:themeColor="background2"/>
        </w:rPr>
        <w:t>7</w:t>
      </w:r>
      <w:r w:rsidR="000067B7" w:rsidRPr="00FA34EB">
        <w:rPr>
          <w:rFonts w:ascii="Arial" w:hAnsi="Arial" w:cs="Arial"/>
          <w:bCs/>
          <w:i/>
          <w:color w:val="FFFFFF" w:themeColor="background1"/>
          <w:kern w:val="36"/>
        </w:rPr>
        <w:t>–</w:t>
      </w:r>
      <w:r w:rsidR="00FA34EB" w:rsidRPr="00FA34EB">
        <w:rPr>
          <w:rFonts w:ascii="Arial" w:hAnsi="Arial" w:cs="Arial"/>
          <w:bCs/>
          <w:i/>
          <w:color w:val="FFFFFF" w:themeColor="background1"/>
          <w:kern w:val="36"/>
        </w:rPr>
        <w:t>201</w:t>
      </w:r>
      <w:r w:rsidR="00A90774">
        <w:rPr>
          <w:rFonts w:ascii="Arial" w:hAnsi="Arial" w:cs="Arial"/>
          <w:bCs/>
          <w:i/>
          <w:color w:val="FFFFFF" w:themeColor="background1"/>
          <w:kern w:val="36"/>
        </w:rPr>
        <w:t>5</w:t>
      </w:r>
      <w:r w:rsidR="000067B7" w:rsidRPr="00FA34EB">
        <w:rPr>
          <w:rFonts w:ascii="Arial" w:hAnsi="Arial" w:cs="Arial"/>
          <w:i/>
          <w:noProof/>
          <w:color w:val="EEECE1" w:themeColor="background2"/>
        </w:rPr>
        <w:t xml:space="preserve"> </w:t>
      </w:r>
    </w:p>
    <w:p w:rsidR="003228EA" w:rsidRPr="00D50EC8" w:rsidRDefault="00ED24C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2"/>
          <w:szCs w:val="22"/>
        </w:rPr>
        <w:t>v sredo, 16</w:t>
      </w:r>
      <w:r w:rsidR="003228EA" w:rsidRPr="00D50EC8">
        <w:rPr>
          <w:rFonts w:ascii="Arial" w:hAnsi="Arial" w:cs="Arial"/>
          <w:noProof/>
          <w:color w:val="EEECE1" w:themeColor="background2"/>
          <w:sz w:val="22"/>
          <w:szCs w:val="22"/>
        </w:rPr>
        <w:t xml:space="preserve">. </w:t>
      </w:r>
      <w:r>
        <w:rPr>
          <w:rFonts w:ascii="Arial" w:hAnsi="Arial" w:cs="Arial"/>
          <w:noProof/>
          <w:color w:val="EEECE1" w:themeColor="background2"/>
          <w:sz w:val="22"/>
          <w:szCs w:val="22"/>
        </w:rPr>
        <w:t xml:space="preserve">maja </w:t>
      </w:r>
      <w:r w:rsidR="003D7507">
        <w:rPr>
          <w:rFonts w:ascii="Arial" w:hAnsi="Arial" w:cs="Arial"/>
          <w:noProof/>
          <w:color w:val="EEECE1" w:themeColor="background2"/>
          <w:sz w:val="22"/>
          <w:szCs w:val="22"/>
        </w:rPr>
        <w:t>2018</w:t>
      </w:r>
      <w:r w:rsidR="003228EA" w:rsidRPr="00D50EC8">
        <w:rPr>
          <w:rFonts w:ascii="Arial" w:hAnsi="Arial" w:cs="Arial"/>
          <w:noProof/>
          <w:color w:val="EEECE1" w:themeColor="background2"/>
          <w:sz w:val="22"/>
          <w:szCs w:val="22"/>
        </w:rPr>
        <w:t xml:space="preserve">, ob </w:t>
      </w:r>
      <w:r w:rsidR="00FF01DF">
        <w:rPr>
          <w:rFonts w:ascii="Arial" w:hAnsi="Arial" w:cs="Arial"/>
          <w:noProof/>
          <w:color w:val="EEECE1" w:themeColor="background2"/>
          <w:sz w:val="22"/>
          <w:szCs w:val="22"/>
        </w:rPr>
        <w:t>19:00</w:t>
      </w:r>
      <w:r w:rsidR="00D50EC8" w:rsidRPr="00D50EC8">
        <w:rPr>
          <w:rFonts w:ascii="Arial" w:hAnsi="Arial" w:cs="Arial"/>
          <w:noProof/>
          <w:color w:val="EEECE1" w:themeColor="background2"/>
          <w:sz w:val="22"/>
          <w:szCs w:val="22"/>
        </w:rPr>
        <w:t xml:space="preserve"> v Bežigrajski galeriji 2</w:t>
      </w:r>
      <w:r w:rsidR="003228EA" w:rsidRPr="00D50EC8">
        <w:rPr>
          <w:rFonts w:ascii="Arial" w:hAnsi="Arial" w:cs="Arial"/>
          <w:noProof/>
          <w:color w:val="EEECE1" w:themeColor="background2"/>
          <w:sz w:val="22"/>
          <w:szCs w:val="22"/>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C87E40" w:rsidRPr="00C87E40" w:rsidRDefault="00C87E40" w:rsidP="00C87E40">
      <w:pPr>
        <w:rPr>
          <w:rFonts w:ascii="Arial" w:hAnsi="Arial" w:cs="Arial"/>
          <w:sz w:val="22"/>
          <w:szCs w:val="22"/>
        </w:rPr>
      </w:pPr>
      <w:r w:rsidRPr="00C87E40">
        <w:rPr>
          <w:rFonts w:ascii="Arial" w:hAnsi="Arial" w:cs="Arial"/>
          <w:sz w:val="22"/>
          <w:szCs w:val="22"/>
        </w:rPr>
        <w:t>Predstavitev ene redkih umetnic mlajše generacije, ki v svojem delu izhaja iz modernističnega slikarstva. Na pregledni razstavi bodo predstavljena vsa njena bistvena dela iz obdobja zadnjih desetih let, z njej značilnim ustvarjanjem krajine s pogledom s ptičje perspektive.</w:t>
      </w:r>
    </w:p>
    <w:p w:rsidR="00C87E40" w:rsidRPr="00C87E40" w:rsidRDefault="00C87E40" w:rsidP="00C87E40">
      <w:pPr>
        <w:rPr>
          <w:rFonts w:ascii="Arial" w:hAnsi="Arial" w:cs="Arial"/>
          <w:b/>
          <w:sz w:val="21"/>
          <w:szCs w:val="21"/>
        </w:rPr>
      </w:pPr>
      <w:r>
        <w:rPr>
          <w:rFonts w:ascii="Arial" w:hAnsi="Arial" w:cs="Arial"/>
          <w:sz w:val="20"/>
          <w:szCs w:val="20"/>
        </w:rPr>
        <w:br/>
      </w:r>
      <w:r w:rsidRPr="00C87E40">
        <w:rPr>
          <w:rFonts w:ascii="Arial" w:hAnsi="Arial" w:cs="Arial"/>
          <w:b/>
          <w:sz w:val="21"/>
          <w:szCs w:val="21"/>
        </w:rPr>
        <w:t xml:space="preserve">Svet  videnja Maruše Šuštar </w:t>
      </w:r>
    </w:p>
    <w:p w:rsidR="00C87E40" w:rsidRPr="00C87E40" w:rsidRDefault="00C87E40" w:rsidP="00C87E40">
      <w:pPr>
        <w:rPr>
          <w:rFonts w:ascii="Arial" w:hAnsi="Arial" w:cs="Arial"/>
          <w:b/>
          <w:sz w:val="21"/>
          <w:szCs w:val="21"/>
        </w:rPr>
      </w:pPr>
      <w:r w:rsidRPr="00C87E40">
        <w:rPr>
          <w:rFonts w:ascii="Arial" w:hAnsi="Arial" w:cs="Arial"/>
          <w:b/>
          <w:sz w:val="21"/>
          <w:szCs w:val="21"/>
        </w:rPr>
        <w:t>od blizu in tako od daleč</w:t>
      </w:r>
    </w:p>
    <w:p w:rsidR="00C87E40" w:rsidRPr="00C87E40" w:rsidRDefault="00C87E40" w:rsidP="00C87E40">
      <w:pPr>
        <w:rPr>
          <w:rFonts w:ascii="Arial" w:hAnsi="Arial" w:cs="Arial"/>
          <w:b/>
          <w:sz w:val="21"/>
          <w:szCs w:val="21"/>
        </w:rPr>
      </w:pPr>
      <w:r w:rsidRPr="00C87E40">
        <w:rPr>
          <w:rFonts w:ascii="Arial" w:hAnsi="Arial" w:cs="Arial"/>
          <w:b/>
          <w:sz w:val="21"/>
          <w:szCs w:val="21"/>
        </w:rPr>
        <w:t>V ravnovesju reda in razmisleka o svetu</w:t>
      </w:r>
    </w:p>
    <w:p w:rsidR="00C87E40" w:rsidRPr="00C87E40" w:rsidRDefault="00C87E40" w:rsidP="00C87E40">
      <w:pPr>
        <w:rPr>
          <w:rFonts w:ascii="Arial" w:hAnsi="Arial" w:cs="Arial"/>
          <w:sz w:val="21"/>
          <w:szCs w:val="21"/>
        </w:rPr>
      </w:pPr>
      <w:r w:rsidRPr="00C87E40">
        <w:rPr>
          <w:rFonts w:ascii="Arial" w:hAnsi="Arial" w:cs="Arial"/>
          <w:sz w:val="21"/>
          <w:szCs w:val="21"/>
        </w:rPr>
        <w:t>Njena miselna potovanja nam približujejo ljudi, ki jih hkrati vidimo na skoraj neskončnih zemljevidih planeta Zemlja. V pokrajinah, ki so tudi nam znane avtorica slika prizore z ljudmi v neskončnih pokrajinah. Na nekaterih njenih slikarskih podobah  so podobne zemljevidom. Na drugih izmišljenim pokrajinam ali urbanim prostorom za katere je značilna zasnova slike v obliki mreže. Njena dela imajo zasnovo, ki spominja na zemljevide, poglede od zgoraj iz ptičje perspektive, poglede, ki nam jih omogočajo fotoaparati in sodobni elektronski vizualni aparati, ki omogočajo pregled nad vsem (SVETOM).</w:t>
      </w:r>
    </w:p>
    <w:p w:rsidR="00C87E40" w:rsidRDefault="00C87E40" w:rsidP="00C87E40">
      <w:pPr>
        <w:rPr>
          <w:rFonts w:ascii="Arial" w:hAnsi="Arial" w:cs="Arial"/>
          <w:sz w:val="21"/>
          <w:szCs w:val="21"/>
        </w:rPr>
      </w:pPr>
    </w:p>
    <w:p w:rsidR="00C87E40" w:rsidRPr="00C87E40" w:rsidRDefault="00C87E40" w:rsidP="00C87E40">
      <w:pPr>
        <w:rPr>
          <w:rFonts w:ascii="Arial" w:hAnsi="Arial" w:cs="Arial"/>
          <w:sz w:val="21"/>
          <w:szCs w:val="21"/>
        </w:rPr>
      </w:pPr>
      <w:r w:rsidRPr="00C87E40">
        <w:rPr>
          <w:rFonts w:ascii="Arial" w:hAnsi="Arial" w:cs="Arial"/>
          <w:sz w:val="21"/>
          <w:szCs w:val="21"/>
        </w:rPr>
        <w:t>Maruša Šuštar nam približuje svet svojega zavedanja in vedenja, da se ga zavedamo in vidimo. Pokrajine na svojih slikah ustvarja vedno od daleč. Človeške figure na njih so upodobljene v različnih velikostih.  Njihovih obrazov ne vidimo, ker so zazrti v tla. Razen v njenih zgodnjih slikarskih delih v seriji slikarskih del z imenom Izbranci. Zares in pomenljivo. Ljudje nimajo več obrazov. Identitete. Naš svet z vedno novimi pogledi iz ptičjega gledišča postaja še bolj resničen kot je.</w:t>
      </w:r>
    </w:p>
    <w:p w:rsidR="00C87E40" w:rsidRPr="00C87E40" w:rsidRDefault="003A2203" w:rsidP="00C87E40">
      <w:pPr>
        <w:ind w:right="3402"/>
        <w:rPr>
          <w:rFonts w:ascii="Arial" w:hAnsi="Arial" w:cs="Arial"/>
          <w:sz w:val="21"/>
          <w:szCs w:val="21"/>
        </w:rPr>
      </w:pPr>
      <w:r>
        <w:t xml:space="preserve">— </w:t>
      </w:r>
      <w:r w:rsidR="00C87E40" w:rsidRPr="00C87E40">
        <w:rPr>
          <w:rFonts w:ascii="Arial" w:hAnsi="Arial" w:cs="Arial"/>
          <w:sz w:val="21"/>
          <w:szCs w:val="21"/>
        </w:rPr>
        <w:t>Miloš Bašin</w:t>
      </w:r>
    </w:p>
    <w:p w:rsidR="00C87E40" w:rsidRPr="00C87E40" w:rsidRDefault="00C87E40" w:rsidP="00C87E40">
      <w:pPr>
        <w:rPr>
          <w:sz w:val="21"/>
          <w:szCs w:val="21"/>
        </w:rPr>
      </w:pPr>
    </w:p>
    <w:p w:rsidR="00C87E40" w:rsidRDefault="00C87E40" w:rsidP="004C7991">
      <w:pPr>
        <w:rPr>
          <w:rFonts w:ascii="Arial" w:hAnsi="Arial" w:cs="Arial"/>
          <w:b/>
          <w:sz w:val="20"/>
          <w:szCs w:val="20"/>
        </w:rPr>
      </w:pPr>
    </w:p>
    <w:p w:rsidR="004C7991" w:rsidRPr="00C87E40" w:rsidRDefault="004C7991" w:rsidP="004C7991">
      <w:pPr>
        <w:rPr>
          <w:rFonts w:ascii="Arial" w:hAnsi="Arial" w:cs="Arial"/>
          <w:b/>
          <w:sz w:val="21"/>
          <w:szCs w:val="21"/>
        </w:rPr>
      </w:pPr>
      <w:r w:rsidRPr="00C87E40">
        <w:rPr>
          <w:rFonts w:ascii="Arial" w:hAnsi="Arial" w:cs="Arial"/>
          <w:b/>
          <w:sz w:val="21"/>
          <w:szCs w:val="21"/>
        </w:rPr>
        <w:lastRenderedPageBreak/>
        <w:t>O mojem slikarstvu</w:t>
      </w:r>
    </w:p>
    <w:p w:rsidR="004C7991" w:rsidRPr="00C87E40" w:rsidRDefault="004C7991" w:rsidP="004C7991">
      <w:pPr>
        <w:rPr>
          <w:rFonts w:ascii="Arial" w:hAnsi="Arial" w:cs="Arial"/>
          <w:sz w:val="21"/>
          <w:szCs w:val="21"/>
        </w:rPr>
      </w:pPr>
      <w:r w:rsidRPr="00C87E40">
        <w:rPr>
          <w:rFonts w:ascii="Arial" w:hAnsi="Arial" w:cs="Arial"/>
          <w:sz w:val="21"/>
          <w:szCs w:val="21"/>
        </w:rPr>
        <w:t>V obdobju podiplomskega študija se je v mojem ustvarjanju zgodil preskok od abstraktnega barvnega polja na figurativnost in z njim odločitev za vpeljavo dvignjenega gledišča, ki je z vidika vsakdanjega frontalnega opazovanja sveta najmanj prisoten. Od prvotnega umeščanja figur v ravnih linijah ali skupinah v običajni frontalni legi, se je vse bolj odpiralo vprašanje koliko in kje bodo figure zasedale slikovni prostor. Z razmeščanjem figur po celotni slikovni površini, se je aktiviral tudi vmesen prostor in se vse bolj povezoval s figurami. Figure delujejo kot sidrišča, točke fokusa ali madeži, poudarki na polju, v katerem so umeščeni.</w:t>
      </w:r>
    </w:p>
    <w:p w:rsidR="004C7991" w:rsidRPr="00C87E40" w:rsidRDefault="003A2203" w:rsidP="004C7991">
      <w:pPr>
        <w:rPr>
          <w:sz w:val="21"/>
          <w:szCs w:val="21"/>
        </w:rPr>
      </w:pPr>
      <w:r>
        <w:t xml:space="preserve">— </w:t>
      </w:r>
      <w:r w:rsidR="004C7991" w:rsidRPr="00C87E40">
        <w:rPr>
          <w:rFonts w:ascii="Arial" w:hAnsi="Arial" w:cs="Arial"/>
          <w:sz w:val="21"/>
          <w:szCs w:val="21"/>
        </w:rPr>
        <w:t>Maruša Šuštar</w:t>
      </w:r>
      <w:r w:rsidR="004C7991" w:rsidRPr="00C87E40">
        <w:rPr>
          <w:sz w:val="21"/>
          <w:szCs w:val="21"/>
        </w:rPr>
        <w:br/>
      </w:r>
    </w:p>
    <w:p w:rsidR="00ED24C7" w:rsidRPr="00C87E40" w:rsidRDefault="00ED24C7" w:rsidP="00ED24C7">
      <w:pPr>
        <w:spacing w:line="276" w:lineRule="auto"/>
        <w:contextualSpacing/>
        <w:rPr>
          <w:rFonts w:ascii="Arial" w:hAnsi="Arial" w:cs="Arial"/>
          <w:sz w:val="21"/>
          <w:szCs w:val="21"/>
        </w:rPr>
      </w:pPr>
      <w:r w:rsidRPr="00C87E40">
        <w:rPr>
          <w:rFonts w:ascii="Arial" w:hAnsi="Arial" w:cs="Arial"/>
          <w:b/>
          <w:sz w:val="21"/>
          <w:szCs w:val="21"/>
        </w:rPr>
        <w:t>Maruša Šuštar</w:t>
      </w:r>
      <w:r w:rsidRPr="00C87E40">
        <w:rPr>
          <w:rFonts w:ascii="Arial" w:hAnsi="Arial" w:cs="Arial"/>
          <w:sz w:val="21"/>
          <w:szCs w:val="21"/>
        </w:rPr>
        <w:t xml:space="preserve"> se je rodila 6. aprila 1977 v Kranju. Med letoma 1996 in 1998 je obiskovala Akademijo za likovno umetnost v Ljubljani – smer industrijsko oblikovanje, nato pa smer slikarstva, ki jo je zaključila leta 2006 pri profesorju Zmagu Jeraju ter leta 2016 zaključila še podiplomski študij slikarstva pri Prof. Gustavu Gnamušu. Živi na Mačah.</w:t>
      </w:r>
    </w:p>
    <w:p w:rsidR="003D7507" w:rsidRPr="00C87E40" w:rsidRDefault="003D7507" w:rsidP="003D7507">
      <w:pPr>
        <w:rPr>
          <w:rFonts w:ascii="Arial" w:hAnsi="Arial" w:cs="Arial"/>
          <w:sz w:val="21"/>
          <w:szCs w:val="21"/>
        </w:rPr>
      </w:pPr>
    </w:p>
    <w:p w:rsidR="003D7507" w:rsidRDefault="00C87E40" w:rsidP="003D7507">
      <w:pPr>
        <w:rPr>
          <w:rFonts w:ascii="Arial" w:hAnsi="Arial" w:cs="Arial"/>
          <w:b/>
          <w:sz w:val="21"/>
          <w:szCs w:val="21"/>
        </w:rPr>
      </w:pPr>
      <w:r>
        <w:rPr>
          <w:rFonts w:ascii="Arial" w:hAnsi="Arial" w:cs="Arial"/>
          <w:b/>
          <w:sz w:val="21"/>
          <w:szCs w:val="21"/>
        </w:rPr>
        <w:t>Maruša Šuštar</w:t>
      </w:r>
      <w:r w:rsidR="00572FC6" w:rsidRPr="00C87E40">
        <w:rPr>
          <w:rFonts w:ascii="Arial" w:hAnsi="Arial" w:cs="Arial"/>
          <w:b/>
          <w:sz w:val="21"/>
          <w:szCs w:val="21"/>
        </w:rPr>
        <w:t>- r</w:t>
      </w:r>
      <w:r w:rsidR="003D7507" w:rsidRPr="00C87E40">
        <w:rPr>
          <w:rFonts w:ascii="Arial" w:hAnsi="Arial" w:cs="Arial"/>
          <w:b/>
          <w:sz w:val="21"/>
          <w:szCs w:val="21"/>
        </w:rPr>
        <w:t>azstavljena dela:</w:t>
      </w:r>
    </w:p>
    <w:p w:rsidR="00C87E40" w:rsidRDefault="00C87E40" w:rsidP="00C87E40">
      <w:pPr>
        <w:spacing w:line="276" w:lineRule="auto"/>
        <w:rPr>
          <w:rFonts w:ascii="Arial" w:hAnsi="Arial" w:cs="Arial"/>
          <w:sz w:val="20"/>
          <w:szCs w:val="20"/>
        </w:rPr>
      </w:pPr>
      <w:r>
        <w:rPr>
          <w:rFonts w:ascii="Arial" w:hAnsi="Arial" w:cs="Arial"/>
          <w:sz w:val="20"/>
          <w:szCs w:val="20"/>
        </w:rPr>
        <w:t xml:space="preserve">1. </w:t>
      </w:r>
      <w:r w:rsidRPr="0043041B">
        <w:rPr>
          <w:rFonts w:ascii="Arial" w:hAnsi="Arial" w:cs="Arial"/>
          <w:sz w:val="20"/>
          <w:szCs w:val="20"/>
        </w:rPr>
        <w:t>Izbra</w:t>
      </w:r>
      <w:r>
        <w:rPr>
          <w:rFonts w:ascii="Arial" w:hAnsi="Arial" w:cs="Arial"/>
          <w:sz w:val="20"/>
          <w:szCs w:val="20"/>
        </w:rPr>
        <w:t>nci I., 2007,</w:t>
      </w:r>
      <w:r w:rsidRPr="00C87E40">
        <w:rPr>
          <w:rFonts w:ascii="Arial" w:hAnsi="Arial" w:cs="Arial"/>
          <w:sz w:val="20"/>
          <w:szCs w:val="20"/>
        </w:rPr>
        <w:t xml:space="preserve"> </w:t>
      </w:r>
      <w:r w:rsidRPr="0043041B">
        <w:rPr>
          <w:rFonts w:ascii="Arial" w:hAnsi="Arial" w:cs="Arial"/>
          <w:sz w:val="20"/>
          <w:szCs w:val="20"/>
        </w:rPr>
        <w:t>akril na platnu, 160 x 150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2. Nad/zor I</w:t>
      </w:r>
      <w:r w:rsidRPr="0043041B">
        <w:rPr>
          <w:rFonts w:ascii="Arial" w:hAnsi="Arial" w:cs="Arial"/>
          <w:sz w:val="20"/>
          <w:szCs w:val="20"/>
        </w:rPr>
        <w:t xml:space="preserve">., 2008, olje na </w:t>
      </w:r>
      <w:r>
        <w:rPr>
          <w:rFonts w:ascii="Arial" w:hAnsi="Arial" w:cs="Arial"/>
          <w:sz w:val="20"/>
          <w:szCs w:val="20"/>
        </w:rPr>
        <w:t>platnu,</w:t>
      </w:r>
      <w:r w:rsidRPr="00C87E40">
        <w:rPr>
          <w:rFonts w:ascii="Arial" w:hAnsi="Arial" w:cs="Arial"/>
          <w:i/>
          <w:sz w:val="20"/>
          <w:szCs w:val="20"/>
        </w:rPr>
        <w:t>180</w:t>
      </w:r>
      <w:r w:rsidRPr="0043041B">
        <w:rPr>
          <w:rFonts w:ascii="Arial" w:hAnsi="Arial" w:cs="Arial"/>
          <w:sz w:val="20"/>
          <w:szCs w:val="20"/>
        </w:rPr>
        <w:t xml:space="preserve"> x 130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3. Nad/zor II</w:t>
      </w:r>
      <w:r w:rsidRPr="0043041B">
        <w:rPr>
          <w:rFonts w:ascii="Arial" w:hAnsi="Arial" w:cs="Arial"/>
          <w:sz w:val="20"/>
          <w:szCs w:val="20"/>
        </w:rPr>
        <w:t xml:space="preserve">., 2008, </w:t>
      </w:r>
      <w:r>
        <w:rPr>
          <w:rFonts w:ascii="Arial" w:hAnsi="Arial" w:cs="Arial"/>
          <w:sz w:val="20"/>
          <w:szCs w:val="20"/>
        </w:rPr>
        <w:t>olje na platnu</w:t>
      </w:r>
      <w:r w:rsidRPr="0043041B">
        <w:rPr>
          <w:rFonts w:ascii="Arial" w:hAnsi="Arial" w:cs="Arial"/>
          <w:sz w:val="20"/>
          <w:szCs w:val="20"/>
        </w:rPr>
        <w:t>, 160 x 120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4. Nad/zor IV</w:t>
      </w:r>
      <w:r w:rsidRPr="0043041B">
        <w:rPr>
          <w:rFonts w:ascii="Arial" w:hAnsi="Arial" w:cs="Arial"/>
          <w:sz w:val="20"/>
          <w:szCs w:val="20"/>
        </w:rPr>
        <w:t>., 2008, olje na platno, 155 x 130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5. </w:t>
      </w:r>
      <w:r w:rsidRPr="0043041B">
        <w:rPr>
          <w:rFonts w:ascii="Arial" w:hAnsi="Arial" w:cs="Arial"/>
          <w:sz w:val="20"/>
          <w:szCs w:val="20"/>
        </w:rPr>
        <w:t>Zahodno od nas, 2009,</w:t>
      </w:r>
      <w:r w:rsidR="00A67583">
        <w:rPr>
          <w:rFonts w:ascii="Arial" w:hAnsi="Arial" w:cs="Arial"/>
          <w:sz w:val="20"/>
          <w:szCs w:val="20"/>
        </w:rPr>
        <w:t xml:space="preserve"> </w:t>
      </w:r>
      <w:r w:rsidRPr="0043041B">
        <w:rPr>
          <w:rFonts w:ascii="Arial" w:hAnsi="Arial" w:cs="Arial"/>
          <w:sz w:val="20"/>
          <w:szCs w:val="20"/>
        </w:rPr>
        <w:t>olje na platnu, 160 x 190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6. </w:t>
      </w:r>
      <w:proofErr w:type="spellStart"/>
      <w:r w:rsidRPr="0043041B">
        <w:rPr>
          <w:rFonts w:ascii="Arial" w:hAnsi="Arial" w:cs="Arial"/>
          <w:sz w:val="20"/>
          <w:szCs w:val="20"/>
        </w:rPr>
        <w:t>Novamerika</w:t>
      </w:r>
      <w:proofErr w:type="spellEnd"/>
      <w:r w:rsidRPr="0043041B">
        <w:rPr>
          <w:rFonts w:ascii="Arial" w:hAnsi="Arial" w:cs="Arial"/>
          <w:sz w:val="20"/>
          <w:szCs w:val="20"/>
        </w:rPr>
        <w:t xml:space="preserve"> II., 2009, olje na platnu, 170 x 160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7. </w:t>
      </w:r>
      <w:r w:rsidRPr="0043041B">
        <w:rPr>
          <w:rFonts w:ascii="Arial" w:hAnsi="Arial" w:cs="Arial"/>
          <w:sz w:val="20"/>
          <w:szCs w:val="20"/>
        </w:rPr>
        <w:t>Evolucija, 2009,</w:t>
      </w:r>
      <w:r w:rsidR="00A67583">
        <w:rPr>
          <w:rFonts w:ascii="Arial" w:hAnsi="Arial" w:cs="Arial"/>
          <w:sz w:val="20"/>
          <w:szCs w:val="20"/>
        </w:rPr>
        <w:t xml:space="preserve"> olje na platn</w:t>
      </w:r>
      <w:r w:rsidRPr="0043041B">
        <w:rPr>
          <w:rFonts w:ascii="Arial" w:hAnsi="Arial" w:cs="Arial"/>
          <w:sz w:val="20"/>
          <w:szCs w:val="20"/>
        </w:rPr>
        <w:t>u, 150 x 160</w:t>
      </w:r>
      <w:r>
        <w:rPr>
          <w:rFonts w:ascii="Arial" w:hAnsi="Arial" w:cs="Arial"/>
          <w:sz w:val="20"/>
          <w:szCs w:val="20"/>
        </w:rPr>
        <w:t xml:space="preserve"> </w:t>
      </w:r>
      <w:r w:rsidRPr="0043041B">
        <w:rPr>
          <w:rFonts w:ascii="Arial" w:hAnsi="Arial" w:cs="Arial"/>
          <w:sz w:val="20"/>
          <w:szCs w:val="20"/>
        </w:rPr>
        <w:t xml:space="preserve">cm </w:t>
      </w:r>
    </w:p>
    <w:p w:rsidR="00C87E40" w:rsidRDefault="00C87E40" w:rsidP="00C87E40">
      <w:pPr>
        <w:spacing w:line="276" w:lineRule="auto"/>
        <w:rPr>
          <w:rFonts w:ascii="Arial" w:hAnsi="Arial" w:cs="Arial"/>
          <w:sz w:val="20"/>
          <w:szCs w:val="20"/>
        </w:rPr>
      </w:pPr>
      <w:r>
        <w:rPr>
          <w:rFonts w:ascii="Arial" w:hAnsi="Arial" w:cs="Arial"/>
          <w:sz w:val="20"/>
          <w:szCs w:val="20"/>
        </w:rPr>
        <w:t xml:space="preserve">8. </w:t>
      </w:r>
      <w:r w:rsidRPr="0043041B">
        <w:rPr>
          <w:rFonts w:ascii="Arial" w:hAnsi="Arial" w:cs="Arial"/>
          <w:sz w:val="20"/>
          <w:szCs w:val="20"/>
        </w:rPr>
        <w:t>Pesek pričujočih, 2009,</w:t>
      </w:r>
      <w:r w:rsidR="00A67583">
        <w:rPr>
          <w:rFonts w:ascii="Arial" w:hAnsi="Arial" w:cs="Arial"/>
          <w:sz w:val="20"/>
          <w:szCs w:val="20"/>
        </w:rPr>
        <w:t xml:space="preserve"> </w:t>
      </w:r>
      <w:r w:rsidRPr="0043041B">
        <w:rPr>
          <w:rFonts w:ascii="Arial" w:hAnsi="Arial" w:cs="Arial"/>
          <w:sz w:val="20"/>
          <w:szCs w:val="20"/>
        </w:rPr>
        <w:t>olje na platno, 130 x 155</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9. </w:t>
      </w:r>
      <w:r w:rsidR="00A67583">
        <w:rPr>
          <w:rFonts w:ascii="Arial" w:hAnsi="Arial" w:cs="Arial"/>
          <w:sz w:val="20"/>
          <w:szCs w:val="20"/>
        </w:rPr>
        <w:t>Nad/zor VII</w:t>
      </w:r>
      <w:r w:rsidRPr="0043041B">
        <w:rPr>
          <w:rFonts w:ascii="Arial" w:hAnsi="Arial" w:cs="Arial"/>
          <w:sz w:val="20"/>
          <w:szCs w:val="20"/>
        </w:rPr>
        <w:t>., 2009, olje na platno, 120 x 150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10. </w:t>
      </w:r>
      <w:r w:rsidRPr="0043041B">
        <w:rPr>
          <w:rFonts w:ascii="Arial" w:hAnsi="Arial" w:cs="Arial"/>
          <w:sz w:val="20"/>
          <w:szCs w:val="20"/>
        </w:rPr>
        <w:t>Nad/zor VI.</w:t>
      </w:r>
      <w:r w:rsidR="00A67583">
        <w:rPr>
          <w:rFonts w:ascii="Arial" w:hAnsi="Arial" w:cs="Arial"/>
          <w:sz w:val="20"/>
          <w:szCs w:val="20"/>
        </w:rPr>
        <w:t xml:space="preserve">, </w:t>
      </w:r>
      <w:r w:rsidRPr="0043041B">
        <w:rPr>
          <w:rFonts w:ascii="Arial" w:hAnsi="Arial" w:cs="Arial"/>
          <w:sz w:val="20"/>
          <w:szCs w:val="20"/>
        </w:rPr>
        <w:t xml:space="preserve"> 2009,</w:t>
      </w:r>
      <w:r w:rsidR="00A67583">
        <w:rPr>
          <w:rFonts w:ascii="Arial" w:hAnsi="Arial" w:cs="Arial"/>
          <w:sz w:val="20"/>
          <w:szCs w:val="20"/>
        </w:rPr>
        <w:t xml:space="preserve"> </w:t>
      </w:r>
      <w:r w:rsidRPr="0043041B">
        <w:rPr>
          <w:rFonts w:ascii="Arial" w:hAnsi="Arial" w:cs="Arial"/>
          <w:sz w:val="20"/>
          <w:szCs w:val="20"/>
        </w:rPr>
        <w:t>akril na platnu</w:t>
      </w:r>
      <w:r>
        <w:rPr>
          <w:rFonts w:ascii="Arial" w:hAnsi="Arial" w:cs="Arial"/>
          <w:sz w:val="20"/>
          <w:szCs w:val="20"/>
        </w:rPr>
        <w:t>, 60 x 60 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11. </w:t>
      </w:r>
      <w:r w:rsidRPr="0043041B">
        <w:rPr>
          <w:rFonts w:ascii="Arial" w:hAnsi="Arial" w:cs="Arial"/>
          <w:sz w:val="20"/>
          <w:szCs w:val="20"/>
        </w:rPr>
        <w:t>Nad/zor V. 2009,</w:t>
      </w:r>
      <w:r w:rsidR="00A67583">
        <w:rPr>
          <w:rFonts w:ascii="Arial" w:hAnsi="Arial" w:cs="Arial"/>
          <w:sz w:val="20"/>
          <w:szCs w:val="20"/>
        </w:rPr>
        <w:t xml:space="preserve"> </w:t>
      </w:r>
      <w:r w:rsidRPr="0043041B">
        <w:rPr>
          <w:rFonts w:ascii="Arial" w:hAnsi="Arial" w:cs="Arial"/>
          <w:sz w:val="20"/>
          <w:szCs w:val="20"/>
        </w:rPr>
        <w:t>olje na juto, 120 x 150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12. </w:t>
      </w:r>
      <w:r w:rsidRPr="0043041B">
        <w:rPr>
          <w:rFonts w:ascii="Arial" w:hAnsi="Arial" w:cs="Arial"/>
          <w:sz w:val="20"/>
          <w:szCs w:val="20"/>
        </w:rPr>
        <w:t>X-</w:t>
      </w:r>
      <w:proofErr w:type="spellStart"/>
      <w:r w:rsidRPr="0043041B">
        <w:rPr>
          <w:rFonts w:ascii="Arial" w:hAnsi="Arial" w:cs="Arial"/>
          <w:sz w:val="20"/>
          <w:szCs w:val="20"/>
        </w:rPr>
        <w:t>topia</w:t>
      </w:r>
      <w:proofErr w:type="spellEnd"/>
      <w:r w:rsidRPr="0043041B">
        <w:rPr>
          <w:rFonts w:ascii="Arial" w:hAnsi="Arial" w:cs="Arial"/>
          <w:sz w:val="20"/>
          <w:szCs w:val="20"/>
        </w:rPr>
        <w:t>, 2010, olje na platnu, 140 x 190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13. </w:t>
      </w:r>
      <w:r w:rsidRPr="0043041B">
        <w:rPr>
          <w:rFonts w:ascii="Arial" w:hAnsi="Arial" w:cs="Arial"/>
          <w:sz w:val="20"/>
          <w:szCs w:val="20"/>
        </w:rPr>
        <w:t>Črni NY, 2010, olje na platnu, 130 x 240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14. </w:t>
      </w:r>
      <w:r w:rsidRPr="0043041B">
        <w:rPr>
          <w:rFonts w:ascii="Arial" w:hAnsi="Arial" w:cs="Arial"/>
          <w:sz w:val="20"/>
          <w:szCs w:val="20"/>
        </w:rPr>
        <w:t>Mehanizem tujosti,  2010, olje na platnu, 140 x 170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15. </w:t>
      </w:r>
      <w:r w:rsidRPr="0043041B">
        <w:rPr>
          <w:rFonts w:ascii="Arial" w:hAnsi="Arial" w:cs="Arial"/>
          <w:sz w:val="20"/>
          <w:szCs w:val="20"/>
        </w:rPr>
        <w:t>Ne/sveta dežela, 2011,</w:t>
      </w:r>
      <w:r w:rsidR="00A67583">
        <w:rPr>
          <w:rFonts w:ascii="Arial" w:hAnsi="Arial" w:cs="Arial"/>
          <w:sz w:val="20"/>
          <w:szCs w:val="20"/>
        </w:rPr>
        <w:t xml:space="preserve"> </w:t>
      </w:r>
      <w:r w:rsidRPr="0043041B">
        <w:rPr>
          <w:rFonts w:ascii="Arial" w:hAnsi="Arial" w:cs="Arial"/>
          <w:sz w:val="20"/>
          <w:szCs w:val="20"/>
        </w:rPr>
        <w:t>olje na platno, 135 x 240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16. </w:t>
      </w:r>
      <w:r w:rsidRPr="0043041B">
        <w:rPr>
          <w:rFonts w:ascii="Arial" w:hAnsi="Arial" w:cs="Arial"/>
          <w:sz w:val="20"/>
          <w:szCs w:val="20"/>
        </w:rPr>
        <w:t>Beneška fantazija, 2011,</w:t>
      </w:r>
      <w:r w:rsidR="00A67583">
        <w:rPr>
          <w:rFonts w:ascii="Arial" w:hAnsi="Arial" w:cs="Arial"/>
          <w:sz w:val="20"/>
          <w:szCs w:val="20"/>
        </w:rPr>
        <w:t xml:space="preserve"> </w:t>
      </w:r>
      <w:r w:rsidRPr="0043041B">
        <w:rPr>
          <w:rFonts w:ascii="Arial" w:hAnsi="Arial" w:cs="Arial"/>
          <w:sz w:val="20"/>
          <w:szCs w:val="20"/>
        </w:rPr>
        <w:t>olje na platno, 160 x 190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17. </w:t>
      </w:r>
      <w:r w:rsidRPr="0043041B">
        <w:rPr>
          <w:rFonts w:ascii="Arial" w:hAnsi="Arial" w:cs="Arial"/>
          <w:sz w:val="20"/>
          <w:szCs w:val="20"/>
        </w:rPr>
        <w:t>Sladko južno igrišče,</w:t>
      </w:r>
      <w:r>
        <w:rPr>
          <w:rFonts w:ascii="Arial" w:hAnsi="Arial" w:cs="Arial"/>
          <w:sz w:val="20"/>
          <w:szCs w:val="20"/>
        </w:rPr>
        <w:t xml:space="preserve"> </w:t>
      </w:r>
      <w:r w:rsidRPr="0043041B">
        <w:rPr>
          <w:rFonts w:ascii="Arial" w:hAnsi="Arial" w:cs="Arial"/>
          <w:sz w:val="20"/>
          <w:szCs w:val="20"/>
        </w:rPr>
        <w:t>2011,</w:t>
      </w:r>
      <w:r w:rsidR="00A67583">
        <w:rPr>
          <w:rFonts w:ascii="Arial" w:hAnsi="Arial" w:cs="Arial"/>
          <w:sz w:val="20"/>
          <w:szCs w:val="20"/>
        </w:rPr>
        <w:t xml:space="preserve"> </w:t>
      </w:r>
      <w:r w:rsidRPr="0043041B">
        <w:rPr>
          <w:rFonts w:ascii="Arial" w:hAnsi="Arial" w:cs="Arial"/>
          <w:sz w:val="20"/>
          <w:szCs w:val="20"/>
        </w:rPr>
        <w:t xml:space="preserve"> olje na platno, 190 x 160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18. </w:t>
      </w:r>
      <w:r w:rsidRPr="0043041B">
        <w:rPr>
          <w:rFonts w:ascii="Arial" w:hAnsi="Arial" w:cs="Arial"/>
          <w:sz w:val="20"/>
          <w:szCs w:val="20"/>
        </w:rPr>
        <w:t>Rdeča lunina preproga, 2013, olje na platnu, 160 x 190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19. </w:t>
      </w:r>
      <w:proofErr w:type="spellStart"/>
      <w:r w:rsidRPr="0043041B">
        <w:rPr>
          <w:rFonts w:ascii="Arial" w:hAnsi="Arial" w:cs="Arial"/>
          <w:sz w:val="20"/>
          <w:szCs w:val="20"/>
        </w:rPr>
        <w:t>Nebohodci</w:t>
      </w:r>
      <w:proofErr w:type="spellEnd"/>
      <w:r w:rsidRPr="0043041B">
        <w:rPr>
          <w:rFonts w:ascii="Arial" w:hAnsi="Arial" w:cs="Arial"/>
          <w:sz w:val="20"/>
          <w:szCs w:val="20"/>
        </w:rPr>
        <w:t>, 2014,</w:t>
      </w:r>
      <w:r w:rsidR="00A67583">
        <w:rPr>
          <w:rFonts w:ascii="Arial" w:hAnsi="Arial" w:cs="Arial"/>
          <w:sz w:val="20"/>
          <w:szCs w:val="20"/>
        </w:rPr>
        <w:t xml:space="preserve"> </w:t>
      </w:r>
      <w:r w:rsidRPr="0043041B">
        <w:rPr>
          <w:rFonts w:ascii="Arial" w:hAnsi="Arial" w:cs="Arial"/>
          <w:sz w:val="20"/>
          <w:szCs w:val="20"/>
        </w:rPr>
        <w:t>olje na platnu, 120 x 200</w:t>
      </w:r>
      <w:r>
        <w:rPr>
          <w:rFonts w:ascii="Arial" w:hAnsi="Arial" w:cs="Arial"/>
          <w:sz w:val="20"/>
          <w:szCs w:val="20"/>
        </w:rPr>
        <w:t xml:space="preserve"> </w:t>
      </w:r>
      <w:r w:rsidRPr="0043041B">
        <w:rPr>
          <w:rFonts w:ascii="Arial" w:hAnsi="Arial" w:cs="Arial"/>
          <w:sz w:val="20"/>
          <w:szCs w:val="20"/>
        </w:rPr>
        <w:t>cm</w:t>
      </w:r>
    </w:p>
    <w:p w:rsidR="00C87E40" w:rsidRDefault="00C87E40" w:rsidP="00C87E40">
      <w:pPr>
        <w:spacing w:line="276" w:lineRule="auto"/>
        <w:rPr>
          <w:rFonts w:ascii="Arial" w:hAnsi="Arial" w:cs="Arial"/>
          <w:sz w:val="20"/>
          <w:szCs w:val="20"/>
        </w:rPr>
      </w:pPr>
      <w:r>
        <w:rPr>
          <w:rFonts w:ascii="Arial" w:hAnsi="Arial" w:cs="Arial"/>
          <w:sz w:val="20"/>
          <w:szCs w:val="20"/>
        </w:rPr>
        <w:t xml:space="preserve">20. </w:t>
      </w:r>
      <w:r w:rsidRPr="0043041B">
        <w:rPr>
          <w:rFonts w:ascii="Arial" w:hAnsi="Arial" w:cs="Arial"/>
          <w:sz w:val="20"/>
          <w:szCs w:val="20"/>
        </w:rPr>
        <w:t>Globoko nad nami, 2014, olje na platnu, 170 x 240</w:t>
      </w:r>
      <w:r>
        <w:rPr>
          <w:rFonts w:ascii="Arial" w:hAnsi="Arial" w:cs="Arial"/>
          <w:sz w:val="20"/>
          <w:szCs w:val="20"/>
        </w:rPr>
        <w:t xml:space="preserve"> </w:t>
      </w:r>
      <w:r w:rsidRPr="0043041B">
        <w:rPr>
          <w:rFonts w:ascii="Arial" w:hAnsi="Arial" w:cs="Arial"/>
          <w:sz w:val="20"/>
          <w:szCs w:val="20"/>
        </w:rPr>
        <w:t>cm</w:t>
      </w:r>
    </w:p>
    <w:p w:rsidR="00F31743" w:rsidRPr="00F31743" w:rsidRDefault="00C87E40" w:rsidP="00A67583">
      <w:pPr>
        <w:spacing w:line="276" w:lineRule="auto"/>
        <w:rPr>
          <w:rFonts w:ascii="Arial" w:hAnsi="Arial" w:cs="Arial"/>
          <w:sz w:val="20"/>
          <w:szCs w:val="20"/>
        </w:rPr>
      </w:pPr>
      <w:r>
        <w:rPr>
          <w:rFonts w:ascii="Arial" w:hAnsi="Arial" w:cs="Arial"/>
          <w:sz w:val="20"/>
          <w:szCs w:val="20"/>
        </w:rPr>
        <w:t xml:space="preserve">21. </w:t>
      </w:r>
      <w:proofErr w:type="spellStart"/>
      <w:r w:rsidRPr="0043041B">
        <w:rPr>
          <w:rFonts w:ascii="Arial" w:hAnsi="Arial" w:cs="Arial"/>
          <w:sz w:val="20"/>
          <w:szCs w:val="20"/>
        </w:rPr>
        <w:t>Umobežniki</w:t>
      </w:r>
      <w:proofErr w:type="spellEnd"/>
      <w:r w:rsidRPr="0043041B">
        <w:rPr>
          <w:rFonts w:ascii="Arial" w:hAnsi="Arial" w:cs="Arial"/>
          <w:sz w:val="20"/>
          <w:szCs w:val="20"/>
        </w:rPr>
        <w:t>, 2015,</w:t>
      </w:r>
      <w:r w:rsidR="00A67583">
        <w:rPr>
          <w:rFonts w:ascii="Arial" w:hAnsi="Arial" w:cs="Arial"/>
          <w:sz w:val="20"/>
          <w:szCs w:val="20"/>
        </w:rPr>
        <w:t xml:space="preserve"> </w:t>
      </w:r>
      <w:r w:rsidRPr="0043041B">
        <w:rPr>
          <w:rFonts w:ascii="Arial" w:hAnsi="Arial" w:cs="Arial"/>
          <w:sz w:val="20"/>
          <w:szCs w:val="20"/>
        </w:rPr>
        <w:t>olje na platnu, 100 x 240 cm</w:t>
      </w:r>
      <w:r w:rsidR="00F31743" w:rsidRPr="00FD0996">
        <w:rPr>
          <w:rFonts w:ascii="Arial" w:hAnsi="Arial" w:cs="Arial"/>
          <w:sz w:val="16"/>
          <w:szCs w:val="16"/>
          <w:shd w:val="clear" w:color="auto" w:fill="F79646" w:themeFill="accent6"/>
        </w:rPr>
        <w:br/>
      </w:r>
      <w:r w:rsidR="00F31743">
        <w:rPr>
          <w:rFonts w:ascii="Arial" w:hAnsi="Arial" w:cs="Arial"/>
          <w:sz w:val="20"/>
          <w:szCs w:val="20"/>
        </w:rPr>
        <w:br/>
      </w:r>
      <w:r w:rsidR="00F31743" w:rsidRPr="00E16BCA">
        <w:rPr>
          <w:rFonts w:ascii="Tahoma" w:hAnsi="Tahoma" w:cs="Tahoma"/>
          <w:color w:val="000000"/>
          <w:sz w:val="16"/>
          <w:szCs w:val="16"/>
        </w:rPr>
        <w:t>●</w:t>
      </w:r>
    </w:p>
    <w:p w:rsidR="00572FC6" w:rsidRPr="003D7507" w:rsidRDefault="00572FC6" w:rsidP="003D7507">
      <w:pPr>
        <w:rPr>
          <w:rFonts w:ascii="Arial" w:hAnsi="Arial" w:cs="Arial"/>
          <w:sz w:val="20"/>
          <w:szCs w:val="20"/>
        </w:rPr>
      </w:pPr>
    </w:p>
    <w:p w:rsidR="004E6DD3" w:rsidRPr="00ED24C7" w:rsidRDefault="00F31743" w:rsidP="00F31743">
      <w:pPr>
        <w:spacing w:line="276" w:lineRule="auto"/>
        <w:rPr>
          <w:rFonts w:ascii="Arial" w:hAnsi="Arial" w:cs="Arial"/>
          <w:color w:val="000000"/>
          <w:sz w:val="20"/>
          <w:szCs w:val="20"/>
        </w:rPr>
      </w:pPr>
      <w:r w:rsidRPr="00F31743">
        <w:rPr>
          <w:rFonts w:ascii="Arial" w:hAnsi="Arial" w:cs="Arial"/>
          <w:sz w:val="20"/>
          <w:szCs w:val="20"/>
        </w:rPr>
        <w:t>Kustos razstave: Miloš Bašin</w:t>
      </w:r>
      <w:r w:rsidRPr="00F31743">
        <w:rPr>
          <w:rFonts w:ascii="Arial" w:hAnsi="Arial" w:cs="Arial"/>
          <w:sz w:val="20"/>
          <w:szCs w:val="20"/>
        </w:rPr>
        <w:br/>
        <w:t>Ob razstavi je n</w:t>
      </w:r>
      <w:r w:rsidR="00A67583">
        <w:rPr>
          <w:rFonts w:ascii="Arial" w:hAnsi="Arial" w:cs="Arial"/>
          <w:sz w:val="20"/>
          <w:szCs w:val="20"/>
        </w:rPr>
        <w:t>a 36. straneh izšel katalog z 19</w:t>
      </w:r>
      <w:r w:rsidRPr="00F31743">
        <w:rPr>
          <w:rFonts w:ascii="Arial" w:hAnsi="Arial" w:cs="Arial"/>
          <w:sz w:val="20"/>
          <w:szCs w:val="20"/>
        </w:rPr>
        <w:t xml:space="preserve">. </w:t>
      </w:r>
      <w:r w:rsidRPr="00F31743">
        <w:rPr>
          <w:rFonts w:ascii="Arial" w:hAnsi="Arial" w:cs="Arial"/>
          <w:color w:val="000000"/>
          <w:sz w:val="20"/>
          <w:szCs w:val="20"/>
        </w:rPr>
        <w:t xml:space="preserve">reprodukcijami, besedili Miloša Bašina </w:t>
      </w:r>
      <w:r w:rsidR="00A67583">
        <w:rPr>
          <w:rFonts w:ascii="Arial" w:hAnsi="Arial" w:cs="Arial"/>
          <w:color w:val="000000"/>
          <w:sz w:val="20"/>
          <w:szCs w:val="20"/>
        </w:rPr>
        <w:t>i</w:t>
      </w:r>
      <w:r w:rsidRPr="00F31743">
        <w:rPr>
          <w:rFonts w:ascii="Arial" w:hAnsi="Arial" w:cs="Arial"/>
          <w:color w:val="000000"/>
          <w:sz w:val="20"/>
          <w:szCs w:val="20"/>
        </w:rPr>
        <w:t>n</w:t>
      </w:r>
      <w:r w:rsidR="00A67583">
        <w:rPr>
          <w:rFonts w:ascii="Arial" w:hAnsi="Arial" w:cs="Arial"/>
          <w:color w:val="000000"/>
          <w:sz w:val="20"/>
          <w:szCs w:val="20"/>
        </w:rPr>
        <w:t xml:space="preserve"> Maruše Šuštar</w:t>
      </w:r>
      <w:r w:rsidRPr="00F31743">
        <w:rPr>
          <w:rFonts w:ascii="Arial" w:hAnsi="Arial" w:cs="Arial"/>
          <w:color w:val="000000"/>
          <w:sz w:val="20"/>
          <w:szCs w:val="20"/>
        </w:rPr>
        <w:t>.</w:t>
      </w:r>
    </w:p>
    <w:p w:rsidR="001E62DA" w:rsidRDefault="003228EA" w:rsidP="004E6DD3">
      <w:pPr>
        <w:rPr>
          <w:rFonts w:ascii="Arial" w:hAnsi="Arial" w:cs="Arial"/>
          <w:sz w:val="20"/>
          <w:szCs w:val="20"/>
        </w:rPr>
      </w:pPr>
      <w:r w:rsidRPr="00F31743">
        <w:rPr>
          <w:rFonts w:ascii="Arial" w:hAnsi="Arial" w:cs="Arial"/>
          <w:sz w:val="20"/>
          <w:szCs w:val="20"/>
        </w:rPr>
        <w:t>Razs</w:t>
      </w:r>
      <w:r w:rsidR="00D50EC8" w:rsidRPr="00F31743">
        <w:rPr>
          <w:rFonts w:ascii="Arial" w:hAnsi="Arial" w:cs="Arial"/>
          <w:sz w:val="20"/>
          <w:szCs w:val="20"/>
        </w:rPr>
        <w:t>tava je v Bežigrajski galeriji 2</w:t>
      </w:r>
      <w:r w:rsidR="00FF01DF" w:rsidRPr="00F31743">
        <w:rPr>
          <w:rFonts w:ascii="Arial" w:hAnsi="Arial" w:cs="Arial"/>
          <w:sz w:val="20"/>
          <w:szCs w:val="20"/>
        </w:rPr>
        <w:t xml:space="preserve"> </w:t>
      </w:r>
      <w:r w:rsidR="00FA34EB" w:rsidRPr="00F31743">
        <w:rPr>
          <w:rFonts w:ascii="Arial" w:hAnsi="Arial" w:cs="Arial"/>
          <w:sz w:val="20"/>
          <w:szCs w:val="20"/>
        </w:rPr>
        <w:t xml:space="preserve"> na ogled do </w:t>
      </w:r>
      <w:r w:rsidR="00ED24C7">
        <w:rPr>
          <w:rFonts w:ascii="Arial" w:hAnsi="Arial" w:cs="Arial"/>
          <w:sz w:val="20"/>
          <w:szCs w:val="20"/>
        </w:rPr>
        <w:t>30</w:t>
      </w:r>
      <w:r w:rsidR="003D7507" w:rsidRPr="00F31743">
        <w:rPr>
          <w:rFonts w:ascii="Arial" w:hAnsi="Arial" w:cs="Arial"/>
          <w:sz w:val="20"/>
          <w:szCs w:val="20"/>
        </w:rPr>
        <w:t xml:space="preserve">. </w:t>
      </w:r>
      <w:r w:rsidR="00ED24C7">
        <w:rPr>
          <w:rFonts w:ascii="Arial" w:hAnsi="Arial" w:cs="Arial"/>
          <w:sz w:val="20"/>
          <w:szCs w:val="20"/>
        </w:rPr>
        <w:t xml:space="preserve">junija </w:t>
      </w:r>
      <w:r w:rsidR="00FA34EB" w:rsidRPr="00F31743">
        <w:rPr>
          <w:rFonts w:ascii="Arial" w:hAnsi="Arial" w:cs="Arial"/>
          <w:sz w:val="20"/>
          <w:szCs w:val="20"/>
        </w:rPr>
        <w:t>2018</w:t>
      </w:r>
      <w:r w:rsidR="00E1786C" w:rsidRPr="00F31743">
        <w:rPr>
          <w:rFonts w:ascii="Arial" w:hAnsi="Arial" w:cs="Arial"/>
          <w:sz w:val="20"/>
          <w:szCs w:val="20"/>
        </w:rPr>
        <w:t>.</w:t>
      </w:r>
    </w:p>
    <w:p w:rsidR="000E4A8B" w:rsidRPr="00F31743" w:rsidRDefault="000E4A8B" w:rsidP="004E6DD3">
      <w:pPr>
        <w:rPr>
          <w:rFonts w:ascii="Arial" w:hAnsi="Arial" w:cs="Arial"/>
          <w:sz w:val="20"/>
          <w:szCs w:val="20"/>
        </w:rPr>
      </w:pP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lastRenderedPageBreak/>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C87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20"/>
  <w:displayHorizontalDrawingGridEvery w:val="2"/>
  <w:characterSpacingControl w:val="doNotCompress"/>
  <w:compat/>
  <w:rsids>
    <w:rsidRoot w:val="003228EA"/>
    <w:rsid w:val="000067B7"/>
    <w:rsid w:val="00032F9A"/>
    <w:rsid w:val="00036955"/>
    <w:rsid w:val="00086F4C"/>
    <w:rsid w:val="000B4AAE"/>
    <w:rsid w:val="000E4A8B"/>
    <w:rsid w:val="001B162C"/>
    <w:rsid w:val="001E3B51"/>
    <w:rsid w:val="001E62DA"/>
    <w:rsid w:val="00233C76"/>
    <w:rsid w:val="00235E33"/>
    <w:rsid w:val="00261F5F"/>
    <w:rsid w:val="00276714"/>
    <w:rsid w:val="00277377"/>
    <w:rsid w:val="002A4A38"/>
    <w:rsid w:val="002C41E5"/>
    <w:rsid w:val="002E1567"/>
    <w:rsid w:val="002F1E91"/>
    <w:rsid w:val="00316ACF"/>
    <w:rsid w:val="00322583"/>
    <w:rsid w:val="003228EA"/>
    <w:rsid w:val="0032731A"/>
    <w:rsid w:val="003A2203"/>
    <w:rsid w:val="003D7507"/>
    <w:rsid w:val="0044331E"/>
    <w:rsid w:val="00454E45"/>
    <w:rsid w:val="00463572"/>
    <w:rsid w:val="00463BF2"/>
    <w:rsid w:val="0047584B"/>
    <w:rsid w:val="00490F93"/>
    <w:rsid w:val="004C212B"/>
    <w:rsid w:val="004C7991"/>
    <w:rsid w:val="004E0C8B"/>
    <w:rsid w:val="004E1661"/>
    <w:rsid w:val="004E6DD3"/>
    <w:rsid w:val="004F21E6"/>
    <w:rsid w:val="0051599E"/>
    <w:rsid w:val="00515FD7"/>
    <w:rsid w:val="00572FC6"/>
    <w:rsid w:val="0058563B"/>
    <w:rsid w:val="005C10EB"/>
    <w:rsid w:val="005E3333"/>
    <w:rsid w:val="005E67F5"/>
    <w:rsid w:val="00633B4A"/>
    <w:rsid w:val="006D522B"/>
    <w:rsid w:val="006D7D4B"/>
    <w:rsid w:val="007B7522"/>
    <w:rsid w:val="007C5B5A"/>
    <w:rsid w:val="00803808"/>
    <w:rsid w:val="008121E9"/>
    <w:rsid w:val="008152F6"/>
    <w:rsid w:val="00822C1E"/>
    <w:rsid w:val="008A21C0"/>
    <w:rsid w:val="008B1FE9"/>
    <w:rsid w:val="00920A55"/>
    <w:rsid w:val="009376BE"/>
    <w:rsid w:val="009A0493"/>
    <w:rsid w:val="009B43FF"/>
    <w:rsid w:val="00A65C71"/>
    <w:rsid w:val="00A67583"/>
    <w:rsid w:val="00A74930"/>
    <w:rsid w:val="00A90774"/>
    <w:rsid w:val="00AC11D1"/>
    <w:rsid w:val="00AD0078"/>
    <w:rsid w:val="00B4245D"/>
    <w:rsid w:val="00B5237E"/>
    <w:rsid w:val="00B7528E"/>
    <w:rsid w:val="00B848B7"/>
    <w:rsid w:val="00BC740C"/>
    <w:rsid w:val="00BF163E"/>
    <w:rsid w:val="00C10438"/>
    <w:rsid w:val="00C232E8"/>
    <w:rsid w:val="00C34F10"/>
    <w:rsid w:val="00C52487"/>
    <w:rsid w:val="00C87E40"/>
    <w:rsid w:val="00CB7CB5"/>
    <w:rsid w:val="00CF5DBF"/>
    <w:rsid w:val="00D143AC"/>
    <w:rsid w:val="00D266E6"/>
    <w:rsid w:val="00D50EC8"/>
    <w:rsid w:val="00D5550C"/>
    <w:rsid w:val="00D87F13"/>
    <w:rsid w:val="00DB245D"/>
    <w:rsid w:val="00DC1CAF"/>
    <w:rsid w:val="00DE2E9F"/>
    <w:rsid w:val="00E16BCA"/>
    <w:rsid w:val="00E1786C"/>
    <w:rsid w:val="00E33605"/>
    <w:rsid w:val="00E5332D"/>
    <w:rsid w:val="00E90879"/>
    <w:rsid w:val="00ED24C7"/>
    <w:rsid w:val="00EE2E8B"/>
    <w:rsid w:val="00F31743"/>
    <w:rsid w:val="00F45C61"/>
    <w:rsid w:val="00FA34EB"/>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993412683">
      <w:bodyDiv w:val="1"/>
      <w:marLeft w:val="0"/>
      <w:marRight w:val="0"/>
      <w:marTop w:val="0"/>
      <w:marBottom w:val="0"/>
      <w:divBdr>
        <w:top w:val="none" w:sz="0" w:space="0" w:color="auto"/>
        <w:left w:val="none" w:sz="0" w:space="0" w:color="auto"/>
        <w:bottom w:val="none" w:sz="0" w:space="0" w:color="auto"/>
        <w:right w:val="none" w:sz="0" w:space="0" w:color="auto"/>
      </w:divBdr>
      <w:divsChild>
        <w:div w:id="1453672024">
          <w:marLeft w:val="0"/>
          <w:marRight w:val="0"/>
          <w:marTop w:val="0"/>
          <w:marBottom w:val="0"/>
          <w:divBdr>
            <w:top w:val="none" w:sz="0" w:space="0" w:color="auto"/>
            <w:left w:val="none" w:sz="0" w:space="0" w:color="auto"/>
            <w:bottom w:val="none" w:sz="0" w:space="0" w:color="auto"/>
            <w:right w:val="none" w:sz="0" w:space="0" w:color="auto"/>
          </w:divBdr>
        </w:div>
      </w:divsChild>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675</Words>
  <Characters>3854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15</cp:revision>
  <dcterms:created xsi:type="dcterms:W3CDTF">2018-01-21T13:46:00Z</dcterms:created>
  <dcterms:modified xsi:type="dcterms:W3CDTF">2018-05-07T12:02:00Z</dcterms:modified>
</cp:coreProperties>
</file>